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17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828"/>
        <w:gridCol w:w="5954"/>
      </w:tblGrid>
      <w:tr w:rsidR="00955093" w:rsidRPr="00CF3217" w:rsidTr="00CF3217">
        <w:trPr>
          <w:trHeight w:val="1217"/>
        </w:trPr>
        <w:tc>
          <w:tcPr>
            <w:tcW w:w="3828" w:type="dxa"/>
          </w:tcPr>
          <w:p w:rsidR="00955093" w:rsidRPr="00CF3217" w:rsidRDefault="00ED0343" w:rsidP="00CF3217">
            <w:pPr>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CÔNG TY ……</w:t>
            </w:r>
            <w:r w:rsidR="00CF3217">
              <w:rPr>
                <w:rFonts w:ascii="Times New Roman" w:eastAsia="Times New Roman" w:hAnsi="Times New Roman" w:cs="Times New Roman"/>
                <w:b/>
                <w:color w:val="0000FF"/>
                <w:sz w:val="24"/>
                <w:szCs w:val="24"/>
              </w:rPr>
              <w:t>……</w:t>
            </w:r>
            <w:r w:rsidRPr="00CF3217">
              <w:rPr>
                <w:rFonts w:ascii="Times New Roman" w:eastAsia="Times New Roman" w:hAnsi="Times New Roman" w:cs="Times New Roman"/>
                <w:b/>
                <w:color w:val="0000FF"/>
                <w:sz w:val="24"/>
                <w:szCs w:val="24"/>
              </w:rPr>
              <w:t>…………..</w:t>
            </w:r>
          </w:p>
          <w:p w:rsidR="00955093" w:rsidRPr="00CF3217" w:rsidRDefault="00955093" w:rsidP="00CF3217">
            <w:pPr>
              <w:ind w:firstLine="357"/>
              <w:jc w:val="center"/>
              <w:rPr>
                <w:rFonts w:ascii="Times New Roman" w:eastAsia="Times New Roman" w:hAnsi="Times New Roman" w:cs="Times New Roman"/>
                <w:i/>
                <w:color w:val="0000FF"/>
                <w:sz w:val="24"/>
                <w:szCs w:val="24"/>
              </w:rPr>
            </w:pPr>
            <w:r w:rsidRPr="00CF3217">
              <w:rPr>
                <w:rFonts w:ascii="Times New Roman" w:eastAsia="Times New Roman" w:hAnsi="Times New Roman" w:cs="Times New Roman"/>
                <w:i/>
                <w:color w:val="0000FF"/>
                <w:sz w:val="24"/>
                <w:szCs w:val="24"/>
              </w:rPr>
              <w:t xml:space="preserve">Số : </w:t>
            </w:r>
            <w:r w:rsidR="00ED0343" w:rsidRPr="00CF3217">
              <w:rPr>
                <w:rFonts w:ascii="Times New Roman" w:eastAsia="Times New Roman" w:hAnsi="Times New Roman" w:cs="Times New Roman"/>
                <w:i/>
                <w:color w:val="0000FF"/>
                <w:sz w:val="24"/>
                <w:szCs w:val="24"/>
              </w:rPr>
              <w:t>……/CV-…..</w:t>
            </w:r>
          </w:p>
          <w:p w:rsidR="00955093" w:rsidRPr="00CF3217" w:rsidRDefault="001A43B0" w:rsidP="00CF3217">
            <w:pPr>
              <w:ind w:firstLine="357"/>
              <w:jc w:val="center"/>
              <w:rPr>
                <w:rFonts w:ascii="Times New Roman" w:eastAsia="Times New Roman" w:hAnsi="Times New Roman" w:cs="Times New Roman"/>
                <w:color w:val="0000FF"/>
                <w:sz w:val="24"/>
                <w:szCs w:val="24"/>
              </w:rPr>
            </w:pPr>
            <w:r w:rsidRPr="00CF3217">
              <w:rPr>
                <w:rFonts w:ascii="Times New Roman" w:eastAsia="Times New Roman" w:hAnsi="Times New Roman" w:cs="Times New Roman"/>
                <w:i/>
                <w:color w:val="0000FF"/>
                <w:sz w:val="24"/>
                <w:szCs w:val="24"/>
              </w:rPr>
              <w:t>V/v: G</w:t>
            </w:r>
            <w:r w:rsidR="00955093" w:rsidRPr="00CF3217">
              <w:rPr>
                <w:rFonts w:ascii="Times New Roman" w:eastAsia="Times New Roman" w:hAnsi="Times New Roman" w:cs="Times New Roman"/>
                <w:i/>
                <w:color w:val="0000FF"/>
                <w:sz w:val="24"/>
                <w:szCs w:val="24"/>
              </w:rPr>
              <w:t xml:space="preserve">iải trình theo </w:t>
            </w:r>
            <w:r w:rsidR="00ED0343" w:rsidRPr="00CF3217">
              <w:rPr>
                <w:rFonts w:ascii="Times New Roman" w:eastAsia="Times New Roman" w:hAnsi="Times New Roman" w:cs="Times New Roman"/>
                <w:i/>
                <w:color w:val="0000FF"/>
                <w:sz w:val="24"/>
                <w:szCs w:val="24"/>
              </w:rPr>
              <w:t>t</w:t>
            </w:r>
            <w:r w:rsidR="00955093" w:rsidRPr="00CF3217">
              <w:rPr>
                <w:rFonts w:ascii="Times New Roman" w:eastAsia="Times New Roman" w:hAnsi="Times New Roman" w:cs="Times New Roman"/>
                <w:i/>
                <w:color w:val="0000FF"/>
                <w:sz w:val="24"/>
                <w:szCs w:val="24"/>
              </w:rPr>
              <w:t xml:space="preserve">hông báo số </w:t>
            </w:r>
            <w:r w:rsidR="00CF3217" w:rsidRPr="00CF3217">
              <w:rPr>
                <w:rFonts w:ascii="Times New Roman" w:eastAsia="Times New Roman" w:hAnsi="Times New Roman" w:cs="Times New Roman"/>
                <w:i/>
                <w:color w:val="0000FF"/>
                <w:sz w:val="24"/>
                <w:szCs w:val="24"/>
              </w:rPr>
              <w:t>……</w:t>
            </w:r>
            <w:r w:rsidR="00ED0343" w:rsidRPr="00CF3217">
              <w:rPr>
                <w:rFonts w:ascii="Times New Roman" w:eastAsia="Times New Roman" w:hAnsi="Times New Roman" w:cs="Times New Roman"/>
                <w:i/>
                <w:color w:val="0000FF"/>
                <w:sz w:val="24"/>
                <w:szCs w:val="24"/>
              </w:rPr>
              <w:t>…</w:t>
            </w:r>
            <w:r w:rsidR="00CF3217" w:rsidRPr="00CF3217">
              <w:rPr>
                <w:rFonts w:ascii="Times New Roman" w:eastAsia="Times New Roman" w:hAnsi="Times New Roman" w:cs="Times New Roman"/>
                <w:i/>
                <w:color w:val="0000FF"/>
                <w:sz w:val="24"/>
                <w:szCs w:val="24"/>
              </w:rPr>
              <w:t>……..</w:t>
            </w:r>
            <w:r w:rsidR="00ED0343" w:rsidRPr="00CF3217">
              <w:rPr>
                <w:rFonts w:ascii="Times New Roman" w:eastAsia="Times New Roman" w:hAnsi="Times New Roman" w:cs="Times New Roman"/>
                <w:i/>
                <w:color w:val="0000FF"/>
                <w:sz w:val="24"/>
                <w:szCs w:val="24"/>
              </w:rPr>
              <w:t>………….</w:t>
            </w:r>
            <w:r w:rsidR="00955093" w:rsidRPr="00CF3217">
              <w:rPr>
                <w:rFonts w:ascii="Times New Roman" w:eastAsia="Times New Roman" w:hAnsi="Times New Roman" w:cs="Times New Roman"/>
                <w:i/>
                <w:color w:val="0000FF"/>
                <w:sz w:val="24"/>
                <w:szCs w:val="24"/>
              </w:rPr>
              <w:t>/TB-CT-TH</w:t>
            </w:r>
          </w:p>
        </w:tc>
        <w:tc>
          <w:tcPr>
            <w:tcW w:w="5954" w:type="dxa"/>
          </w:tcPr>
          <w:p w:rsidR="00955093" w:rsidRPr="00CF3217" w:rsidRDefault="00955093" w:rsidP="00CF3217">
            <w:pPr>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CỘNG HOÀ XÃ HỘI CHỦ NGHĨA VIỆT NAM</w:t>
            </w:r>
          </w:p>
          <w:p w:rsidR="00955093" w:rsidRPr="00CF3217" w:rsidRDefault="00955093" w:rsidP="00CF3217">
            <w:pPr>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Độc Lập – Tự Do – Hạnh Phúc</w:t>
            </w:r>
          </w:p>
          <w:p w:rsidR="00955093" w:rsidRPr="00CF3217" w:rsidRDefault="00955093" w:rsidP="00CF3217">
            <w:pPr>
              <w:ind w:firstLine="357"/>
              <w:rPr>
                <w:rFonts w:ascii="Times New Roman" w:eastAsia="Times New Roman" w:hAnsi="Times New Roman" w:cs="Times New Roman"/>
                <w:color w:val="0000FF"/>
                <w:sz w:val="24"/>
                <w:szCs w:val="24"/>
              </w:rPr>
            </w:pPr>
          </w:p>
          <w:p w:rsidR="00955093" w:rsidRPr="00CF3217" w:rsidRDefault="00ED0343" w:rsidP="00CF3217">
            <w:pPr>
              <w:ind w:firstLine="357"/>
              <w:rPr>
                <w:rFonts w:ascii="Times New Roman" w:eastAsia="Times New Roman" w:hAnsi="Times New Roman" w:cs="Times New Roman"/>
                <w:i/>
                <w:color w:val="0000FF"/>
                <w:sz w:val="24"/>
                <w:szCs w:val="24"/>
              </w:rPr>
            </w:pPr>
            <w:r w:rsidRPr="00CF3217">
              <w:rPr>
                <w:rFonts w:ascii="Times New Roman" w:eastAsia="Times New Roman" w:hAnsi="Times New Roman" w:cs="Times New Roman"/>
                <w:color w:val="0000FF"/>
                <w:sz w:val="24"/>
                <w:szCs w:val="24"/>
              </w:rPr>
              <w:t xml:space="preserve">                        </w:t>
            </w:r>
            <w:r w:rsidR="00955093" w:rsidRPr="00CF3217">
              <w:rPr>
                <w:rFonts w:ascii="Times New Roman" w:eastAsia="Times New Roman" w:hAnsi="Times New Roman" w:cs="Times New Roman"/>
                <w:i/>
                <w:color w:val="0000FF"/>
                <w:sz w:val="24"/>
                <w:szCs w:val="24"/>
              </w:rPr>
              <w:t>Hà Nội, ngày 10 tháng 09 năm 2016</w:t>
            </w:r>
          </w:p>
        </w:tc>
      </w:tr>
    </w:tbl>
    <w:p w:rsidR="00955093" w:rsidRPr="00CF3217" w:rsidRDefault="00955093" w:rsidP="00CF3217">
      <w:pPr>
        <w:spacing w:after="0" w:line="240" w:lineRule="auto"/>
        <w:ind w:firstLine="357"/>
        <w:jc w:val="center"/>
        <w:rPr>
          <w:rFonts w:ascii="Times New Roman" w:eastAsia="Times New Roman" w:hAnsi="Times New Roman" w:cs="Times New Roman"/>
          <w:b/>
          <w:color w:val="0000FF"/>
          <w:sz w:val="32"/>
          <w:szCs w:val="32"/>
        </w:rPr>
      </w:pPr>
      <w:r w:rsidRPr="00CF3217">
        <w:rPr>
          <w:rFonts w:ascii="Times New Roman" w:eastAsia="Times New Roman" w:hAnsi="Times New Roman" w:cs="Times New Roman"/>
          <w:b/>
          <w:color w:val="0000FF"/>
          <w:sz w:val="32"/>
          <w:szCs w:val="32"/>
        </w:rPr>
        <w:t>CÔNG VĂN GIẢI TRÌNH</w:t>
      </w:r>
    </w:p>
    <w:p w:rsidR="00CF3217" w:rsidRDefault="00CF3217" w:rsidP="00CF3217">
      <w:pPr>
        <w:spacing w:after="0" w:line="240" w:lineRule="auto"/>
        <w:ind w:firstLine="357"/>
        <w:jc w:val="center"/>
        <w:rPr>
          <w:rFonts w:ascii="Times New Roman" w:eastAsia="Times New Roman" w:hAnsi="Times New Roman" w:cs="Times New Roman"/>
          <w:b/>
          <w:color w:val="0000FF"/>
          <w:sz w:val="24"/>
          <w:szCs w:val="24"/>
        </w:rPr>
      </w:pPr>
    </w:p>
    <w:p w:rsidR="00955093" w:rsidRPr="00CF3217" w:rsidRDefault="00955093" w:rsidP="00CF3217">
      <w:pPr>
        <w:spacing w:after="0" w:line="240" w:lineRule="auto"/>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Kính gửi: Chi Cục thuế</w:t>
      </w:r>
      <w:r w:rsidR="00ED0343" w:rsidRPr="00CF3217">
        <w:rPr>
          <w:rFonts w:ascii="Times New Roman" w:eastAsia="Times New Roman" w:hAnsi="Times New Roman" w:cs="Times New Roman"/>
          <w:b/>
          <w:color w:val="0000FF"/>
          <w:sz w:val="24"/>
          <w:szCs w:val="24"/>
        </w:rPr>
        <w:t xml:space="preserve"> ………………………………….</w:t>
      </w:r>
    </w:p>
    <w:p w:rsidR="00955093" w:rsidRPr="00CF3217" w:rsidRDefault="00955093" w:rsidP="00CF3217">
      <w:pPr>
        <w:spacing w:before="120" w:after="120" w:line="240" w:lineRule="auto"/>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xml:space="preserve">Đơn vị: Công ty </w:t>
      </w:r>
      <w:r w:rsidR="00ED0343" w:rsidRPr="00CF3217">
        <w:rPr>
          <w:rFonts w:ascii="Times New Roman" w:eastAsia="Times New Roman" w:hAnsi="Times New Roman" w:cs="Times New Roman"/>
          <w:color w:val="0000FF"/>
          <w:sz w:val="24"/>
          <w:szCs w:val="24"/>
        </w:rPr>
        <w:t>…………………………………………………………………………</w:t>
      </w:r>
    </w:p>
    <w:p w:rsidR="001A43B0" w:rsidRPr="00CF3217" w:rsidRDefault="00955093" w:rsidP="00CF3217">
      <w:pPr>
        <w:spacing w:before="120" w:after="120" w:line="240" w:lineRule="auto"/>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Địa chỉ</w:t>
      </w:r>
      <w:r w:rsidR="00ED0343" w:rsidRP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 xml:space="preserve"> </w:t>
      </w:r>
      <w:r w:rsidR="001A43B0" w:rsidRPr="00CF3217">
        <w:rPr>
          <w:rFonts w:ascii="Times New Roman" w:eastAsia="Times New Roman" w:hAnsi="Times New Roman" w:cs="Times New Roman"/>
          <w:color w:val="0000FF"/>
          <w:sz w:val="24"/>
          <w:szCs w:val="24"/>
        </w:rPr>
        <w:t>………………………………………………………………………………….</w:t>
      </w:r>
    </w:p>
    <w:p w:rsidR="00955093" w:rsidRPr="00CF3217" w:rsidRDefault="001A43B0" w:rsidP="00CF3217">
      <w:pPr>
        <w:spacing w:before="120" w:after="120" w:line="240" w:lineRule="auto"/>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MST: ……………………………..</w:t>
      </w:r>
    </w:p>
    <w:p w:rsidR="00F2652F" w:rsidRPr="00CF3217" w:rsidRDefault="00F2652F"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xml:space="preserve">Sau khi nhận được thông báo số </w:t>
      </w:r>
      <w:r w:rsidR="001A43B0" w:rsidRP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 xml:space="preserve">/TB-CT-TH ngày 05/09/2016 của Chi cục thuế </w:t>
      </w:r>
      <w:r w:rsidR="001A43B0" w:rsidRP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 xml:space="preserve"> thông báo về việc có sự sai lệch giữa hồ sơ quyết toán thuế TNCN và báo cáo tài chính năm 2015 của đơn vị nộp cơ quan thuế có chênh lệch giữa tổng thu nhập chịu thuế TNCN thấp hơn số chi trả người lao động (</w:t>
      </w:r>
      <w:r w:rsidR="001A43B0" w:rsidRPr="00CF3217">
        <w:rPr>
          <w:rFonts w:ascii="Times New Roman" w:eastAsia="Times New Roman" w:hAnsi="Times New Roman" w:cs="Times New Roman"/>
          <w:color w:val="0000FF"/>
          <w:sz w:val="24"/>
          <w:szCs w:val="24"/>
        </w:rPr>
        <w:t>M</w:t>
      </w:r>
      <w:r w:rsidRPr="00CF3217">
        <w:rPr>
          <w:rFonts w:ascii="Times New Roman" w:eastAsia="Times New Roman" w:hAnsi="Times New Roman" w:cs="Times New Roman"/>
          <w:color w:val="0000FF"/>
          <w:sz w:val="24"/>
          <w:szCs w:val="24"/>
        </w:rPr>
        <w:t>ã số 03 trên báo cáo luân chuyển tiền tệ theo phương pháp trực tiếp)</w:t>
      </w:r>
      <w:r w:rsidR="001A43B0" w:rsidRP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 xml:space="preserve"> cụ thể: </w:t>
      </w:r>
    </w:p>
    <w:tbl>
      <w:tblPr>
        <w:tblW w:w="0" w:type="auto"/>
        <w:jc w:val="center"/>
        <w:tblInd w:w="-1021" w:type="dxa"/>
        <w:tblLook w:val="04A0"/>
      </w:tblPr>
      <w:tblGrid>
        <w:gridCol w:w="3325"/>
        <w:gridCol w:w="3942"/>
        <w:gridCol w:w="2113"/>
      </w:tblGrid>
      <w:tr w:rsidR="00CF3217" w:rsidRPr="00CF3217" w:rsidTr="00CF3217">
        <w:trPr>
          <w:jc w:val="center"/>
        </w:trPr>
        <w:tc>
          <w:tcPr>
            <w:tcW w:w="3325" w:type="dxa"/>
            <w:tcBorders>
              <w:top w:val="single" w:sz="2" w:space="0" w:color="0F253F"/>
              <w:left w:val="single" w:sz="2" w:space="0" w:color="0F253F"/>
              <w:bottom w:val="single" w:sz="2" w:space="0" w:color="0F253F"/>
              <w:right w:val="single" w:sz="2" w:space="0" w:color="0F253F"/>
            </w:tcBorders>
            <w:vAlign w:val="center"/>
            <w:hideMark/>
          </w:tcPr>
          <w:p w:rsidR="00F2652F" w:rsidRPr="00CF3217" w:rsidRDefault="00F2652F" w:rsidP="00CF3217">
            <w:pPr>
              <w:spacing w:after="0" w:line="240" w:lineRule="auto"/>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Tổng thu nhập chịu thuế</w:t>
            </w:r>
            <w:r w:rsidR="001A43B0" w:rsidRPr="00CF3217">
              <w:rPr>
                <w:rFonts w:ascii="Times New Roman" w:eastAsia="Times New Roman" w:hAnsi="Times New Roman" w:cs="Times New Roman"/>
                <w:b/>
                <w:color w:val="0000FF"/>
                <w:sz w:val="24"/>
                <w:szCs w:val="24"/>
              </w:rPr>
              <w:t xml:space="preserve"> (đ</w:t>
            </w:r>
            <w:r w:rsidRPr="00CF3217">
              <w:rPr>
                <w:rFonts w:ascii="Times New Roman" w:eastAsia="Times New Roman" w:hAnsi="Times New Roman" w:cs="Times New Roman"/>
                <w:b/>
                <w:color w:val="0000FF"/>
                <w:sz w:val="24"/>
                <w:szCs w:val="24"/>
              </w:rPr>
              <w:t>)</w:t>
            </w:r>
          </w:p>
        </w:tc>
        <w:tc>
          <w:tcPr>
            <w:tcW w:w="3942" w:type="dxa"/>
            <w:tcBorders>
              <w:top w:val="single" w:sz="2" w:space="0" w:color="0F253F"/>
              <w:left w:val="single" w:sz="2" w:space="0" w:color="0F253F"/>
              <w:bottom w:val="single" w:sz="2" w:space="0" w:color="0F253F"/>
              <w:right w:val="single" w:sz="2" w:space="0" w:color="0F253F"/>
            </w:tcBorders>
            <w:vAlign w:val="center"/>
            <w:hideMark/>
          </w:tcPr>
          <w:p w:rsidR="00F2652F" w:rsidRPr="00CF3217" w:rsidRDefault="00F2652F" w:rsidP="00CF3217">
            <w:pPr>
              <w:spacing w:after="0" w:line="240" w:lineRule="auto"/>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Tiền chi trả cho người lao động (đ)</w:t>
            </w:r>
          </w:p>
        </w:tc>
        <w:tc>
          <w:tcPr>
            <w:tcW w:w="2113" w:type="dxa"/>
            <w:tcBorders>
              <w:top w:val="single" w:sz="2" w:space="0" w:color="0F253F"/>
              <w:left w:val="single" w:sz="2" w:space="0" w:color="0F253F"/>
              <w:bottom w:val="single" w:sz="2" w:space="0" w:color="0F253F"/>
              <w:right w:val="single" w:sz="2" w:space="0" w:color="0F253F"/>
            </w:tcBorders>
            <w:vAlign w:val="center"/>
            <w:hideMark/>
          </w:tcPr>
          <w:p w:rsidR="00F2652F" w:rsidRPr="00CF3217" w:rsidRDefault="00F2652F" w:rsidP="00CF3217">
            <w:pPr>
              <w:spacing w:after="0" w:line="240" w:lineRule="auto"/>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Chênh lệch (đ)</w:t>
            </w:r>
          </w:p>
        </w:tc>
      </w:tr>
      <w:tr w:rsidR="00CF3217" w:rsidRPr="00CF3217" w:rsidTr="00CF3217">
        <w:trPr>
          <w:jc w:val="center"/>
        </w:trPr>
        <w:tc>
          <w:tcPr>
            <w:tcW w:w="3325" w:type="dxa"/>
            <w:tcBorders>
              <w:top w:val="single" w:sz="2" w:space="0" w:color="0F253F"/>
              <w:left w:val="single" w:sz="2" w:space="0" w:color="0F253F"/>
              <w:bottom w:val="single" w:sz="2" w:space="0" w:color="0F253F"/>
              <w:right w:val="single" w:sz="2" w:space="0" w:color="0F253F"/>
            </w:tcBorders>
            <w:vAlign w:val="center"/>
            <w:hideMark/>
          </w:tcPr>
          <w:p w:rsidR="00F2652F" w:rsidRPr="00CF3217" w:rsidRDefault="00F2652F" w:rsidP="00CF3217">
            <w:pPr>
              <w:spacing w:after="0" w:line="240" w:lineRule="auto"/>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2,381,769,233</w:t>
            </w:r>
          </w:p>
        </w:tc>
        <w:tc>
          <w:tcPr>
            <w:tcW w:w="3942" w:type="dxa"/>
            <w:tcBorders>
              <w:top w:val="single" w:sz="2" w:space="0" w:color="0F253F"/>
              <w:left w:val="single" w:sz="2" w:space="0" w:color="0F253F"/>
              <w:bottom w:val="single" w:sz="2" w:space="0" w:color="0F253F"/>
              <w:right w:val="single" w:sz="2" w:space="0" w:color="0F253F"/>
            </w:tcBorders>
            <w:vAlign w:val="center"/>
            <w:hideMark/>
          </w:tcPr>
          <w:p w:rsidR="00F2652F" w:rsidRPr="00CF3217" w:rsidRDefault="00F2652F" w:rsidP="00CF3217">
            <w:pPr>
              <w:spacing w:after="0" w:line="240" w:lineRule="auto"/>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2,602,475,031</w:t>
            </w:r>
          </w:p>
        </w:tc>
        <w:tc>
          <w:tcPr>
            <w:tcW w:w="2113" w:type="dxa"/>
            <w:tcBorders>
              <w:top w:val="single" w:sz="2" w:space="0" w:color="0F253F"/>
              <w:left w:val="single" w:sz="2" w:space="0" w:color="0F253F"/>
              <w:bottom w:val="single" w:sz="2" w:space="0" w:color="0F253F"/>
              <w:right w:val="single" w:sz="2" w:space="0" w:color="0F253F"/>
            </w:tcBorders>
            <w:vAlign w:val="center"/>
            <w:hideMark/>
          </w:tcPr>
          <w:p w:rsidR="00F2652F" w:rsidRPr="00CF3217" w:rsidRDefault="00F2652F" w:rsidP="00CF3217">
            <w:pPr>
              <w:spacing w:after="0" w:line="240" w:lineRule="auto"/>
              <w:ind w:firstLine="357"/>
              <w:jc w:val="center"/>
              <w:rPr>
                <w:rFonts w:ascii="Times New Roman" w:eastAsia="Times New Roman" w:hAnsi="Times New Roman" w:cs="Times New Roman"/>
                <w:b/>
                <w:color w:val="0000FF"/>
                <w:sz w:val="24"/>
                <w:szCs w:val="24"/>
              </w:rPr>
            </w:pPr>
            <w:r w:rsidRPr="00CF3217">
              <w:rPr>
                <w:rFonts w:ascii="Times New Roman" w:eastAsia="Times New Roman" w:hAnsi="Times New Roman" w:cs="Times New Roman"/>
                <w:b/>
                <w:color w:val="0000FF"/>
                <w:sz w:val="24"/>
                <w:szCs w:val="24"/>
              </w:rPr>
              <w:t>220,705,798</w:t>
            </w:r>
          </w:p>
        </w:tc>
      </w:tr>
    </w:tbl>
    <w:p w:rsidR="00F2652F" w:rsidRPr="00CF3217" w:rsidRDefault="00F2652F"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Chúng tôi đã tiến hành kiểm tra đối chiếu và xác nhận có sự chênh lệ</w:t>
      </w:r>
      <w:r w:rsidR="001A43B0" w:rsidRPr="00CF3217">
        <w:rPr>
          <w:rFonts w:ascii="Times New Roman" w:eastAsia="Times New Roman" w:hAnsi="Times New Roman" w:cs="Times New Roman"/>
          <w:color w:val="0000FF"/>
          <w:sz w:val="24"/>
          <w:szCs w:val="24"/>
        </w:rPr>
        <w:t>ch là do:</w:t>
      </w:r>
    </w:p>
    <w:p w:rsidR="00F2652F" w:rsidRPr="00CF3217" w:rsidRDefault="00F2652F"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Năm 2015 tiền chi trả cho người lao động tạ</w:t>
      </w:r>
      <w:r w:rsidR="001A43B0" w:rsidRPr="00CF3217">
        <w:rPr>
          <w:rFonts w:ascii="Times New Roman" w:eastAsia="Times New Roman" w:hAnsi="Times New Roman" w:cs="Times New Roman"/>
          <w:color w:val="0000FF"/>
          <w:sz w:val="24"/>
          <w:szCs w:val="24"/>
        </w:rPr>
        <w:t>i C</w:t>
      </w:r>
      <w:r w:rsidRPr="00CF3217">
        <w:rPr>
          <w:rFonts w:ascii="Times New Roman" w:eastAsia="Times New Roman" w:hAnsi="Times New Roman" w:cs="Times New Roman"/>
          <w:color w:val="0000FF"/>
          <w:sz w:val="24"/>
          <w:szCs w:val="24"/>
        </w:rPr>
        <w:t xml:space="preserve">ông ty </w:t>
      </w:r>
      <w:r w:rsidR="001A43B0" w:rsidRP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 xml:space="preserve"> là</w:t>
      </w:r>
      <w:r w:rsidR="001A43B0" w:rsidRP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 xml:space="preserve"> 2.602.475.031đ </w:t>
      </w:r>
    </w:p>
    <w:p w:rsidR="00F2652F" w:rsidRPr="00CF3217" w:rsidRDefault="00CF3217"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u w:val="single"/>
        </w:rPr>
        <w:t>Gồm có</w:t>
      </w:r>
      <w:r w:rsidR="00F2652F" w:rsidRPr="00CF3217">
        <w:rPr>
          <w:rFonts w:ascii="Times New Roman" w:eastAsia="Times New Roman" w:hAnsi="Times New Roman" w:cs="Times New Roman"/>
          <w:color w:val="0000FF"/>
          <w:sz w:val="24"/>
          <w:szCs w:val="24"/>
        </w:rPr>
        <w:t xml:space="preserve">: </w:t>
      </w:r>
    </w:p>
    <w:p w:rsidR="00F2652F" w:rsidRPr="00CF3217" w:rsidRDefault="00F2652F"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xml:space="preserve">Thu nhập chịu thuế TNCN là 2.381.769.233đ </w:t>
      </w:r>
    </w:p>
    <w:p w:rsidR="00F2652F" w:rsidRPr="00CF3217" w:rsidRDefault="00F2652F"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xml:space="preserve">Tiền ăn ca : 234.850.000đ = 593.000 x 12 tháng x </w:t>
      </w:r>
      <w:r w:rsidR="008060BC" w:rsidRPr="00CF3217">
        <w:rPr>
          <w:rFonts w:ascii="Times New Roman" w:eastAsia="Times New Roman" w:hAnsi="Times New Roman" w:cs="Times New Roman"/>
          <w:color w:val="0000FF"/>
          <w:sz w:val="24"/>
          <w:szCs w:val="24"/>
        </w:rPr>
        <w:t xml:space="preserve">33 người </w:t>
      </w:r>
    </w:p>
    <w:p w:rsidR="008060BC" w:rsidRPr="00CF3217" w:rsidRDefault="008060BC"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Khoản chi tiền ăn ca là khoản thu nhập không tính vào thu nhập chịu thuế TNCN theo TT111/2013/TT-BTC “</w:t>
      </w:r>
      <w:r w:rsidR="001A43B0" w:rsidRPr="00CF3217">
        <w:rPr>
          <w:rFonts w:ascii="Times New Roman" w:eastAsia="Times New Roman" w:hAnsi="Times New Roman" w:cs="Times New Roman"/>
          <w:color w:val="0000FF"/>
          <w:sz w:val="24"/>
          <w:szCs w:val="24"/>
        </w:rPr>
        <w:t>T</w:t>
      </w:r>
      <w:r w:rsidRPr="00CF3217">
        <w:rPr>
          <w:rFonts w:ascii="Times New Roman" w:eastAsia="Times New Roman" w:hAnsi="Times New Roman" w:cs="Times New Roman"/>
          <w:color w:val="0000FF"/>
          <w:sz w:val="24"/>
          <w:szCs w:val="24"/>
        </w:rPr>
        <w:t>iền ăn ca &lt;</w:t>
      </w:r>
      <w:r w:rsidR="00CF3217">
        <w:rPr>
          <w:rFonts w:ascii="Times New Roman" w:eastAsia="Times New Roman" w:hAnsi="Times New Roman" w:cs="Times New Roman"/>
          <w:color w:val="0000FF"/>
          <w:sz w:val="24"/>
          <w:szCs w:val="24"/>
        </w:rPr>
        <w:t xml:space="preserve"> </w:t>
      </w:r>
      <w:r w:rsidRPr="00CF3217">
        <w:rPr>
          <w:rFonts w:ascii="Times New Roman" w:eastAsia="Times New Roman" w:hAnsi="Times New Roman" w:cs="Times New Roman"/>
          <w:color w:val="0000FF"/>
          <w:sz w:val="24"/>
          <w:szCs w:val="24"/>
        </w:rPr>
        <w:t>680.000đ không tính vào thu nhập chịu thuế TNCN”</w:t>
      </w:r>
      <w:r w:rsidR="001A43B0" w:rsidRPr="00CF3217">
        <w:rPr>
          <w:rFonts w:ascii="Times New Roman" w:eastAsia="Times New Roman" w:hAnsi="Times New Roman" w:cs="Times New Roman"/>
          <w:color w:val="0000FF"/>
          <w:sz w:val="24"/>
          <w:szCs w:val="24"/>
        </w:rPr>
        <w:t>. D</w:t>
      </w:r>
      <w:r w:rsidRPr="00CF3217">
        <w:rPr>
          <w:rFonts w:ascii="Times New Roman" w:eastAsia="Times New Roman" w:hAnsi="Times New Roman" w:cs="Times New Roman"/>
          <w:color w:val="0000FF"/>
          <w:sz w:val="24"/>
          <w:szCs w:val="24"/>
        </w:rPr>
        <w:t xml:space="preserve">o vậy chúng tôi không thể hiện khoản thu nhập tiền ăn ca vào chỉ tiêu tổng thu nhập chịu thuế TNCN. </w:t>
      </w:r>
    </w:p>
    <w:p w:rsidR="008060BC" w:rsidRPr="00CF3217" w:rsidRDefault="008060BC" w:rsidP="00CF3217">
      <w:pPr>
        <w:spacing w:before="120" w:after="120" w:line="240" w:lineRule="auto"/>
        <w:jc w:val="both"/>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xml:space="preserve">Đây chính là lý do tại sao có sự chênh lệch giữa 2 chỉ tiêu này mà Quý cơ quan thuế đã đề cập ở trên. </w:t>
      </w:r>
    </w:p>
    <w:p w:rsidR="008060BC" w:rsidRPr="00CF3217" w:rsidRDefault="008060BC" w:rsidP="00CF3217">
      <w:pPr>
        <w:spacing w:after="0" w:line="240" w:lineRule="auto"/>
        <w:ind w:firstLine="357"/>
        <w:rPr>
          <w:rFonts w:ascii="Times New Roman" w:eastAsia="Times New Roman" w:hAnsi="Times New Roman" w:cs="Times New Roman"/>
          <w:color w:val="0000FF"/>
          <w:sz w:val="24"/>
          <w:szCs w:val="24"/>
        </w:rPr>
      </w:pPr>
    </w:p>
    <w:p w:rsidR="008060BC" w:rsidRPr="00CF3217" w:rsidRDefault="008060BC" w:rsidP="00CF3217">
      <w:pPr>
        <w:spacing w:after="0" w:line="240" w:lineRule="auto"/>
        <w:rPr>
          <w:rFonts w:ascii="Times New Roman" w:eastAsia="Times New Roman" w:hAnsi="Times New Roman" w:cs="Times New Roman"/>
          <w:color w:val="0000FF"/>
          <w:sz w:val="24"/>
          <w:szCs w:val="24"/>
        </w:rPr>
      </w:pPr>
      <w:r w:rsidRPr="00CF3217">
        <w:rPr>
          <w:rFonts w:ascii="Times New Roman" w:eastAsia="Times New Roman" w:hAnsi="Times New Roman" w:cs="Times New Roman"/>
          <w:i/>
          <w:color w:val="0000FF"/>
          <w:sz w:val="24"/>
          <w:szCs w:val="24"/>
          <w:u w:val="single"/>
        </w:rPr>
        <w:t>Nơi nhận</w:t>
      </w:r>
      <w:r w:rsidR="00CF3217">
        <w:rPr>
          <w:rFonts w:ascii="Times New Roman" w:eastAsia="Times New Roman" w:hAnsi="Times New Roman" w:cs="Times New Roman"/>
          <w:color w:val="0000FF"/>
          <w:sz w:val="24"/>
          <w:szCs w:val="24"/>
        </w:rPr>
        <w:t>:</w:t>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color w:val="0000FF"/>
          <w:sz w:val="24"/>
          <w:szCs w:val="24"/>
        </w:rPr>
        <w:tab/>
      </w:r>
      <w:r w:rsidRPr="00CF3217">
        <w:rPr>
          <w:rFonts w:ascii="Times New Roman" w:eastAsia="Times New Roman" w:hAnsi="Times New Roman" w:cs="Times New Roman"/>
          <w:b/>
          <w:color w:val="0000FF"/>
          <w:sz w:val="24"/>
          <w:szCs w:val="24"/>
        </w:rPr>
        <w:t xml:space="preserve">Trân Trọng Kính Báo </w:t>
      </w:r>
    </w:p>
    <w:p w:rsidR="008060BC" w:rsidRPr="00CF3217" w:rsidRDefault="001A43B0" w:rsidP="00CF3217">
      <w:pPr>
        <w:spacing w:after="0" w:line="240" w:lineRule="auto"/>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xml:space="preserve">- </w:t>
      </w:r>
      <w:r w:rsidR="008060BC" w:rsidRPr="00CF3217">
        <w:rPr>
          <w:rFonts w:ascii="Times New Roman" w:eastAsia="Times New Roman" w:hAnsi="Times New Roman" w:cs="Times New Roman"/>
          <w:color w:val="0000FF"/>
          <w:sz w:val="24"/>
          <w:szCs w:val="24"/>
        </w:rPr>
        <w:t>Như trên</w:t>
      </w:r>
      <w:r w:rsidRPr="00CF3217">
        <w:rPr>
          <w:rFonts w:ascii="Times New Roman" w:eastAsia="Times New Roman" w:hAnsi="Times New Roman" w:cs="Times New Roman"/>
          <w:color w:val="0000FF"/>
          <w:sz w:val="24"/>
          <w:szCs w:val="24"/>
        </w:rPr>
        <w:t>;</w:t>
      </w:r>
      <w:r w:rsidR="008060BC" w:rsidRPr="00CF3217">
        <w:rPr>
          <w:rFonts w:ascii="Times New Roman" w:eastAsia="Times New Roman" w:hAnsi="Times New Roman" w:cs="Times New Roman"/>
          <w:color w:val="0000FF"/>
          <w:sz w:val="24"/>
          <w:szCs w:val="24"/>
        </w:rPr>
        <w:tab/>
        <w:t xml:space="preserve">                                                                                          </w:t>
      </w:r>
      <w:r w:rsidR="00CF3217">
        <w:rPr>
          <w:rFonts w:ascii="Times New Roman" w:eastAsia="Times New Roman" w:hAnsi="Times New Roman" w:cs="Times New Roman"/>
          <w:color w:val="0000FF"/>
          <w:sz w:val="24"/>
          <w:szCs w:val="24"/>
        </w:rPr>
        <w:t xml:space="preserve">  </w:t>
      </w:r>
      <w:r w:rsidR="008060BC" w:rsidRPr="00CF3217">
        <w:rPr>
          <w:rFonts w:ascii="Times New Roman" w:eastAsia="Times New Roman" w:hAnsi="Times New Roman" w:cs="Times New Roman"/>
          <w:color w:val="0000FF"/>
          <w:sz w:val="24"/>
          <w:szCs w:val="24"/>
        </w:rPr>
        <w:t xml:space="preserve">  </w:t>
      </w:r>
      <w:r w:rsidR="008060BC" w:rsidRPr="00CF3217">
        <w:rPr>
          <w:rFonts w:ascii="Times New Roman" w:eastAsia="Times New Roman" w:hAnsi="Times New Roman" w:cs="Times New Roman"/>
          <w:b/>
          <w:color w:val="0000FF"/>
          <w:sz w:val="24"/>
          <w:szCs w:val="24"/>
        </w:rPr>
        <w:t>Giám Đốc</w:t>
      </w:r>
    </w:p>
    <w:p w:rsidR="001A43B0" w:rsidRPr="00CF3217" w:rsidRDefault="001A43B0" w:rsidP="00CF3217">
      <w:pPr>
        <w:spacing w:after="0" w:line="240" w:lineRule="auto"/>
        <w:rPr>
          <w:rFonts w:ascii="Times New Roman" w:eastAsia="Times New Roman" w:hAnsi="Times New Roman" w:cs="Times New Roman"/>
          <w:color w:val="0000FF"/>
          <w:sz w:val="24"/>
          <w:szCs w:val="24"/>
        </w:rPr>
      </w:pPr>
      <w:r w:rsidRPr="00CF3217">
        <w:rPr>
          <w:rFonts w:ascii="Times New Roman" w:eastAsia="Times New Roman" w:hAnsi="Times New Roman" w:cs="Times New Roman"/>
          <w:color w:val="0000FF"/>
          <w:sz w:val="24"/>
          <w:szCs w:val="24"/>
        </w:rPr>
        <w:t>- Lưu VP</w:t>
      </w:r>
    </w:p>
    <w:sectPr w:rsidR="001A43B0" w:rsidRPr="00CF3217" w:rsidSect="00CF3217">
      <w:pgSz w:w="11907" w:h="16840" w:code="9"/>
      <w:pgMar w:top="1134" w:right="907" w:bottom="113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7D4"/>
    <w:multiLevelType w:val="hybridMultilevel"/>
    <w:tmpl w:val="7C1A80B6"/>
    <w:lvl w:ilvl="0" w:tplc="9BACA3F6">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3594"/>
    <w:multiLevelType w:val="hybridMultilevel"/>
    <w:tmpl w:val="6C24F8AE"/>
    <w:lvl w:ilvl="0" w:tplc="83F83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6247B"/>
    <w:multiLevelType w:val="hybridMultilevel"/>
    <w:tmpl w:val="2AA43330"/>
    <w:lvl w:ilvl="0" w:tplc="F698E02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398029D7"/>
    <w:multiLevelType w:val="hybridMultilevel"/>
    <w:tmpl w:val="2D2A0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093"/>
    <w:rsid w:val="00047E1A"/>
    <w:rsid w:val="001A43B0"/>
    <w:rsid w:val="0029510E"/>
    <w:rsid w:val="00313D19"/>
    <w:rsid w:val="00365D3C"/>
    <w:rsid w:val="003748CD"/>
    <w:rsid w:val="00393713"/>
    <w:rsid w:val="00432608"/>
    <w:rsid w:val="005E52FB"/>
    <w:rsid w:val="008060BC"/>
    <w:rsid w:val="00873E33"/>
    <w:rsid w:val="00955093"/>
    <w:rsid w:val="00B70AE0"/>
    <w:rsid w:val="00B92521"/>
    <w:rsid w:val="00CF3217"/>
    <w:rsid w:val="00ED0343"/>
    <w:rsid w:val="00ED1773"/>
    <w:rsid w:val="00F05943"/>
    <w:rsid w:val="00F2652F"/>
    <w:rsid w:val="00FD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652F"/>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2652F"/>
    <w:pPr>
      <w:ind w:left="720"/>
      <w:contextualSpacing/>
    </w:pPr>
  </w:style>
</w:styles>
</file>

<file path=word/webSettings.xml><?xml version="1.0" encoding="utf-8"?>
<w:webSettings xmlns:r="http://schemas.openxmlformats.org/officeDocument/2006/relationships" xmlns:w="http://schemas.openxmlformats.org/wordprocessingml/2006/main">
  <w:divs>
    <w:div w:id="1317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C2C0-3473-4A80-93FD-585D6052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BeBan</cp:lastModifiedBy>
  <cp:revision>3</cp:revision>
  <dcterms:created xsi:type="dcterms:W3CDTF">2016-09-19T12:27:00Z</dcterms:created>
  <dcterms:modified xsi:type="dcterms:W3CDTF">2016-09-19T13:02:00Z</dcterms:modified>
</cp:coreProperties>
</file>